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8C43E" w14:textId="77777777" w:rsidR="00D3299A" w:rsidRDefault="00D3299A" w:rsidP="00D3299A">
      <w:pPr>
        <w:pStyle w:val="Default"/>
        <w:ind w:left="720" w:right="722"/>
        <w:rPr>
          <w:sz w:val="23"/>
          <w:szCs w:val="23"/>
        </w:rPr>
      </w:pPr>
    </w:p>
    <w:p w14:paraId="66BFE0D4" w14:textId="77777777" w:rsidR="00D3299A" w:rsidRDefault="00D3299A" w:rsidP="00D3299A">
      <w:pPr>
        <w:pStyle w:val="Default"/>
        <w:ind w:left="720" w:right="722"/>
        <w:rPr>
          <w:sz w:val="23"/>
          <w:szCs w:val="23"/>
        </w:rPr>
      </w:pPr>
    </w:p>
    <w:p w14:paraId="0F84A1BC" w14:textId="77777777" w:rsidR="00D3299A" w:rsidRDefault="00D3299A" w:rsidP="00D3299A">
      <w:pPr>
        <w:pStyle w:val="Default"/>
        <w:ind w:left="720" w:right="722"/>
        <w:rPr>
          <w:sz w:val="23"/>
          <w:szCs w:val="23"/>
        </w:rPr>
      </w:pPr>
    </w:p>
    <w:p w14:paraId="0BD4CA14" w14:textId="5D1F480A" w:rsidR="00D3299A" w:rsidRDefault="00D3299A" w:rsidP="00D3299A">
      <w:pPr>
        <w:pStyle w:val="Default"/>
        <w:ind w:left="720" w:right="722"/>
        <w:rPr>
          <w:b/>
          <w:bCs/>
          <w:sz w:val="23"/>
          <w:szCs w:val="23"/>
        </w:rPr>
      </w:pPr>
      <w:r>
        <w:rPr>
          <w:sz w:val="23"/>
          <w:szCs w:val="23"/>
        </w:rPr>
        <w:tab/>
      </w:r>
      <w:r>
        <w:rPr>
          <w:sz w:val="23"/>
          <w:szCs w:val="23"/>
        </w:rPr>
        <w:t xml:space="preserve">This year’s orientation will be held on </w:t>
      </w:r>
      <w:r w:rsidRPr="008B13BE">
        <w:rPr>
          <w:b/>
          <w:bCs/>
          <w:color w:val="FF0000"/>
          <w:sz w:val="23"/>
          <w:szCs w:val="23"/>
        </w:rPr>
        <w:t>Wednesday, September 9, 20</w:t>
      </w:r>
      <w:r>
        <w:rPr>
          <w:b/>
          <w:bCs/>
          <w:color w:val="FF0000"/>
          <w:sz w:val="23"/>
          <w:szCs w:val="23"/>
        </w:rPr>
        <w:t>20</w:t>
      </w:r>
      <w:r w:rsidRPr="008B13BE">
        <w:rPr>
          <w:b/>
          <w:bCs/>
          <w:color w:val="FF0000"/>
          <w:sz w:val="23"/>
          <w:szCs w:val="23"/>
        </w:rPr>
        <w:t xml:space="preserve"> at 6:00 p.m.</w:t>
      </w:r>
      <w:r>
        <w:rPr>
          <w:b/>
          <w:bCs/>
          <w:sz w:val="23"/>
          <w:szCs w:val="23"/>
        </w:rPr>
        <w:t xml:space="preserve"> </w:t>
      </w:r>
      <w:r w:rsidRPr="00E81DD6">
        <w:rPr>
          <w:sz w:val="23"/>
          <w:szCs w:val="23"/>
        </w:rPr>
        <w:t>If you are an apprentice who attends class in Lacey</w:t>
      </w:r>
      <w:r>
        <w:rPr>
          <w:sz w:val="23"/>
          <w:szCs w:val="23"/>
        </w:rPr>
        <w:t>,</w:t>
      </w:r>
      <w:r w:rsidRPr="00E81DD6">
        <w:rPr>
          <w:sz w:val="23"/>
          <w:szCs w:val="23"/>
        </w:rPr>
        <w:t xml:space="preserve"> you will be attending orientation at the Lacey </w:t>
      </w:r>
      <w:r>
        <w:rPr>
          <w:sz w:val="23"/>
          <w:szCs w:val="23"/>
        </w:rPr>
        <w:t>f</w:t>
      </w:r>
      <w:r w:rsidRPr="00E81DD6">
        <w:rPr>
          <w:sz w:val="23"/>
          <w:szCs w:val="23"/>
        </w:rPr>
        <w:t xml:space="preserve">acility. If you are an apprentice who attends class in Longview, you will be attending orientation </w:t>
      </w:r>
      <w:r>
        <w:rPr>
          <w:sz w:val="23"/>
          <w:szCs w:val="23"/>
        </w:rPr>
        <w:t xml:space="preserve">at the </w:t>
      </w:r>
      <w:r w:rsidRPr="00135828">
        <w:rPr>
          <w:sz w:val="23"/>
          <w:szCs w:val="23"/>
        </w:rPr>
        <w:t xml:space="preserve">Longview </w:t>
      </w:r>
      <w:r w:rsidRPr="00135828">
        <w:rPr>
          <w:b/>
          <w:bCs/>
          <w:sz w:val="23"/>
          <w:szCs w:val="23"/>
          <w:u w:val="single"/>
        </w:rPr>
        <w:t>business office</w:t>
      </w:r>
      <w:r w:rsidRPr="00E81DD6">
        <w:rPr>
          <w:sz w:val="23"/>
          <w:szCs w:val="23"/>
        </w:rPr>
        <w:t xml:space="preserve">. </w:t>
      </w:r>
      <w:r w:rsidRPr="008B13BE">
        <w:rPr>
          <w:sz w:val="23"/>
          <w:szCs w:val="23"/>
        </w:rPr>
        <w:t>Orientation will also be held on your first school night of class</w:t>
      </w:r>
      <w:r>
        <w:rPr>
          <w:b/>
          <w:bCs/>
          <w:sz w:val="23"/>
          <w:szCs w:val="23"/>
        </w:rPr>
        <w:t xml:space="preserve">. </w:t>
      </w:r>
    </w:p>
    <w:p w14:paraId="7D591A95" w14:textId="77777777" w:rsidR="00D3299A" w:rsidRDefault="00D3299A" w:rsidP="00D3299A">
      <w:pPr>
        <w:pStyle w:val="Default"/>
        <w:ind w:left="720" w:right="722"/>
        <w:rPr>
          <w:b/>
          <w:bCs/>
          <w:sz w:val="23"/>
          <w:szCs w:val="23"/>
        </w:rPr>
      </w:pPr>
    </w:p>
    <w:p w14:paraId="5E5DC49B" w14:textId="77777777" w:rsidR="00D3299A" w:rsidRDefault="00D3299A" w:rsidP="00D3299A">
      <w:pPr>
        <w:pStyle w:val="Default"/>
        <w:ind w:left="720" w:right="722"/>
        <w:rPr>
          <w:sz w:val="23"/>
          <w:szCs w:val="23"/>
        </w:rPr>
      </w:pPr>
      <w:r>
        <w:rPr>
          <w:sz w:val="23"/>
          <w:szCs w:val="23"/>
        </w:rPr>
        <w:tab/>
      </w:r>
      <w:r w:rsidRPr="008B13BE">
        <w:rPr>
          <w:sz w:val="23"/>
          <w:szCs w:val="23"/>
        </w:rPr>
        <w:t xml:space="preserve">Greater Western Washington Pipe Trades has implemented rules to mitigate the risk of COVID-19 exposure. We want to prepare all of you on what to expect before entering the building. </w:t>
      </w:r>
      <w:r w:rsidRPr="00054D22">
        <w:rPr>
          <w:b/>
          <w:bCs/>
          <w:sz w:val="23"/>
          <w:szCs w:val="23"/>
          <w:u w:val="single"/>
        </w:rPr>
        <w:t>Each apprentice will be required to fill out and review the Daily Symptoms Check and submit the form online before entering the building</w:t>
      </w:r>
      <w:r w:rsidRPr="008B13BE">
        <w:rPr>
          <w:sz w:val="23"/>
          <w:szCs w:val="23"/>
        </w:rPr>
        <w:t>.</w:t>
      </w:r>
      <w:r>
        <w:rPr>
          <w:sz w:val="23"/>
          <w:szCs w:val="23"/>
        </w:rPr>
        <w:t xml:space="preserve"> You will not be allowed in until these are completed.</w:t>
      </w:r>
    </w:p>
    <w:p w14:paraId="4E4C5F86" w14:textId="77777777" w:rsidR="00D3299A" w:rsidRDefault="00D3299A" w:rsidP="00D3299A">
      <w:pPr>
        <w:pStyle w:val="Default"/>
        <w:ind w:left="720" w:right="722"/>
        <w:rPr>
          <w:sz w:val="23"/>
          <w:szCs w:val="23"/>
        </w:rPr>
      </w:pPr>
    </w:p>
    <w:p w14:paraId="62F98320" w14:textId="77777777" w:rsidR="00D3299A" w:rsidRPr="008B13BE" w:rsidRDefault="00D3299A" w:rsidP="00D3299A">
      <w:pPr>
        <w:pStyle w:val="Default"/>
        <w:numPr>
          <w:ilvl w:val="0"/>
          <w:numId w:val="1"/>
        </w:numPr>
        <w:ind w:right="722"/>
        <w:rPr>
          <w:sz w:val="23"/>
          <w:szCs w:val="23"/>
        </w:rPr>
      </w:pPr>
      <w:r w:rsidRPr="008B13BE">
        <w:rPr>
          <w:sz w:val="23"/>
          <w:szCs w:val="23"/>
        </w:rPr>
        <w:t xml:space="preserve">This daily checklist is found on the main page of our website at </w:t>
      </w:r>
      <w:r w:rsidRPr="00013C89">
        <w:rPr>
          <w:b/>
          <w:bCs/>
          <w:color w:val="FF0000"/>
          <w:sz w:val="23"/>
          <w:szCs w:val="23"/>
        </w:rPr>
        <w:t>www.gwwpt.org</w:t>
      </w:r>
      <w:r w:rsidRPr="00013C89">
        <w:rPr>
          <w:color w:val="FF0000"/>
          <w:sz w:val="23"/>
          <w:szCs w:val="23"/>
        </w:rPr>
        <w:t>.</w:t>
      </w:r>
      <w:r w:rsidRPr="008B13BE">
        <w:rPr>
          <w:sz w:val="23"/>
          <w:szCs w:val="23"/>
        </w:rPr>
        <w:t xml:space="preserve"> Click on “Check in Form”. Scroll to </w:t>
      </w:r>
      <w:r w:rsidRPr="00E81DD6">
        <w:rPr>
          <w:b/>
          <w:bCs/>
          <w:color w:val="FF0000"/>
          <w:sz w:val="23"/>
          <w:szCs w:val="23"/>
        </w:rPr>
        <w:t>Lacey/Longview</w:t>
      </w:r>
      <w:r w:rsidRPr="00E81DD6">
        <w:rPr>
          <w:color w:val="FF0000"/>
          <w:sz w:val="23"/>
          <w:szCs w:val="23"/>
        </w:rPr>
        <w:t xml:space="preserve"> </w:t>
      </w:r>
      <w:r w:rsidRPr="008B13BE">
        <w:rPr>
          <w:sz w:val="23"/>
          <w:szCs w:val="23"/>
        </w:rPr>
        <w:t>Daily Symptoms Check and complete the form. It will say “Your Form Has Been Submitted” if done correctly.</w:t>
      </w:r>
      <w:r>
        <w:rPr>
          <w:sz w:val="23"/>
          <w:szCs w:val="23"/>
        </w:rPr>
        <w:t xml:space="preserve"> </w:t>
      </w:r>
      <w:r w:rsidRPr="008B13BE">
        <w:rPr>
          <w:sz w:val="23"/>
          <w:szCs w:val="23"/>
        </w:rPr>
        <w:t xml:space="preserve">After you have completed the form a representative will meet you at the front door to let you in. </w:t>
      </w:r>
      <w:r w:rsidRPr="00013C89">
        <w:rPr>
          <w:b/>
          <w:bCs/>
          <w:color w:val="FF0000"/>
          <w:sz w:val="23"/>
          <w:szCs w:val="23"/>
        </w:rPr>
        <w:t>A face covering must be worn for the entirety of you being in the building.</w:t>
      </w:r>
      <w:r w:rsidRPr="008B13BE">
        <w:rPr>
          <w:sz w:val="23"/>
          <w:szCs w:val="23"/>
        </w:rPr>
        <w:t xml:space="preserve"> Greater Western Washington Pipe Trades employees and apprentices are encouraged to use cloth face coverings.</w:t>
      </w:r>
    </w:p>
    <w:p w14:paraId="19284E99" w14:textId="77777777" w:rsidR="00D3299A" w:rsidRDefault="00D3299A" w:rsidP="00D3299A">
      <w:pPr>
        <w:pStyle w:val="Default"/>
        <w:ind w:left="720" w:right="722" w:firstLine="720"/>
        <w:rPr>
          <w:sz w:val="23"/>
          <w:szCs w:val="23"/>
        </w:rPr>
      </w:pPr>
    </w:p>
    <w:p w14:paraId="3A5C139B" w14:textId="77777777" w:rsidR="00D3299A" w:rsidRPr="00484AC6" w:rsidRDefault="00D3299A" w:rsidP="00D3299A">
      <w:pPr>
        <w:pStyle w:val="Default"/>
        <w:ind w:left="720" w:right="722" w:firstLine="720"/>
        <w:rPr>
          <w:b/>
          <w:bCs/>
          <w:sz w:val="23"/>
          <w:szCs w:val="23"/>
          <w:u w:val="single"/>
        </w:rPr>
      </w:pPr>
      <w:r>
        <w:rPr>
          <w:sz w:val="23"/>
          <w:szCs w:val="23"/>
        </w:rPr>
        <w:t xml:space="preserve">At orientation, you will be given your current classroom number. We have included a list of book charges for the upcoming year. Orientation and COVID training will be done in your individual class. Each class will be released systematically to pay for your books. This must be done the first night of class. You are required to pay for and receive your textbooks for the 2020-2021 school year; per section X, subsection A, paragraph 7 of the Greater Western Washington Pipe Trades Apprenticeship Standards. </w:t>
      </w:r>
      <w:r w:rsidRPr="00484AC6">
        <w:rPr>
          <w:b/>
          <w:bCs/>
          <w:sz w:val="23"/>
          <w:szCs w:val="23"/>
          <w:u w:val="single"/>
        </w:rPr>
        <w:t xml:space="preserve">Please note: We will not be distributing books prior to Orientation. </w:t>
      </w:r>
    </w:p>
    <w:p w14:paraId="7968FAD8" w14:textId="77777777" w:rsidR="00D3299A" w:rsidRDefault="00D3299A" w:rsidP="00D3299A">
      <w:pPr>
        <w:pStyle w:val="Default"/>
        <w:ind w:left="720" w:right="722" w:firstLine="720"/>
        <w:rPr>
          <w:i/>
          <w:iCs/>
          <w:sz w:val="23"/>
          <w:szCs w:val="23"/>
        </w:rPr>
      </w:pPr>
    </w:p>
    <w:p w14:paraId="4B6C32FE" w14:textId="77777777" w:rsidR="00D3299A" w:rsidRDefault="00D3299A" w:rsidP="00D3299A">
      <w:pPr>
        <w:pStyle w:val="Default"/>
        <w:ind w:left="720" w:right="722" w:firstLine="720"/>
        <w:rPr>
          <w:sz w:val="23"/>
          <w:szCs w:val="23"/>
        </w:rPr>
      </w:pPr>
      <w:r w:rsidRPr="00901FFE">
        <w:rPr>
          <w:b/>
          <w:bCs/>
          <w:color w:val="FF0000"/>
          <w:sz w:val="23"/>
          <w:szCs w:val="23"/>
        </w:rPr>
        <w:t xml:space="preserve">We accept cash or check </w:t>
      </w:r>
      <w:r w:rsidRPr="00901FFE">
        <w:rPr>
          <w:b/>
          <w:bCs/>
          <w:color w:val="FF0000"/>
          <w:sz w:val="23"/>
          <w:szCs w:val="23"/>
          <w:u w:val="single"/>
        </w:rPr>
        <w:t>ONLY</w:t>
      </w:r>
      <w:r w:rsidRPr="00901FFE">
        <w:rPr>
          <w:b/>
          <w:bCs/>
          <w:color w:val="FF0000"/>
          <w:sz w:val="23"/>
          <w:szCs w:val="23"/>
        </w:rPr>
        <w:t>.</w:t>
      </w:r>
      <w:r w:rsidRPr="00901FFE">
        <w:rPr>
          <w:color w:val="FF0000"/>
          <w:sz w:val="23"/>
          <w:szCs w:val="23"/>
        </w:rPr>
        <w:t xml:space="preserve">  </w:t>
      </w:r>
      <w:r>
        <w:rPr>
          <w:sz w:val="23"/>
          <w:szCs w:val="23"/>
        </w:rPr>
        <w:t xml:space="preserve">All checks payable to </w:t>
      </w:r>
      <w:r w:rsidRPr="00451ABF">
        <w:rPr>
          <w:b/>
          <w:bCs/>
          <w:sz w:val="23"/>
          <w:szCs w:val="23"/>
          <w:u w:val="single"/>
        </w:rPr>
        <w:t>Local 26 Ed. Dev</w:t>
      </w:r>
      <w:r>
        <w:rPr>
          <w:b/>
          <w:bCs/>
          <w:sz w:val="23"/>
          <w:szCs w:val="23"/>
          <w:u w:val="single"/>
        </w:rPr>
        <w:t>.</w:t>
      </w:r>
      <w:r w:rsidRPr="00451ABF">
        <w:rPr>
          <w:b/>
          <w:bCs/>
          <w:sz w:val="23"/>
          <w:szCs w:val="23"/>
          <w:u w:val="single"/>
        </w:rPr>
        <w:t xml:space="preserve"> Trust</w:t>
      </w:r>
      <w:r>
        <w:rPr>
          <w:sz w:val="23"/>
          <w:szCs w:val="23"/>
        </w:rPr>
        <w:t>. Any students with an outstanding balance after orientation will need to contact myself in order to avoid appearing at the following JATC meeting.</w:t>
      </w:r>
    </w:p>
    <w:p w14:paraId="10ED244D" w14:textId="77777777" w:rsidR="00D3299A" w:rsidRDefault="00D3299A" w:rsidP="00D3299A">
      <w:pPr>
        <w:pStyle w:val="Default"/>
        <w:ind w:left="720" w:right="722" w:firstLine="720"/>
        <w:rPr>
          <w:sz w:val="23"/>
          <w:szCs w:val="23"/>
        </w:rPr>
      </w:pPr>
    </w:p>
    <w:p w14:paraId="74965245" w14:textId="77777777" w:rsidR="00D3299A" w:rsidRDefault="00D3299A" w:rsidP="00D3299A">
      <w:pPr>
        <w:pStyle w:val="Default"/>
        <w:ind w:left="720" w:right="722" w:firstLine="720"/>
        <w:rPr>
          <w:sz w:val="23"/>
          <w:szCs w:val="23"/>
        </w:rPr>
      </w:pPr>
      <w:r>
        <w:rPr>
          <w:sz w:val="23"/>
          <w:szCs w:val="23"/>
        </w:rPr>
        <w:t xml:space="preserve">If you have any questions or concerns, please, contact us at (360) 486-9400. We look forward to seeing you in September. </w:t>
      </w:r>
    </w:p>
    <w:p w14:paraId="45DF1907" w14:textId="77777777" w:rsidR="00D3299A" w:rsidRDefault="00D3299A" w:rsidP="00D3299A">
      <w:pPr>
        <w:pStyle w:val="Default"/>
        <w:ind w:left="720" w:right="722" w:firstLine="720"/>
        <w:rPr>
          <w:sz w:val="23"/>
          <w:szCs w:val="23"/>
        </w:rPr>
      </w:pPr>
    </w:p>
    <w:p w14:paraId="1ACFF40B" w14:textId="77777777" w:rsidR="00D3299A" w:rsidRDefault="00D3299A" w:rsidP="00D3299A">
      <w:pPr>
        <w:pStyle w:val="Default"/>
        <w:ind w:left="720" w:right="722"/>
        <w:rPr>
          <w:sz w:val="22"/>
          <w:szCs w:val="22"/>
        </w:rPr>
      </w:pPr>
    </w:p>
    <w:p w14:paraId="36D1FCF3" w14:textId="77777777" w:rsidR="00D3299A" w:rsidRDefault="00D3299A" w:rsidP="00D3299A">
      <w:pPr>
        <w:pStyle w:val="Default"/>
        <w:ind w:left="720" w:right="722"/>
        <w:rPr>
          <w:sz w:val="22"/>
          <w:szCs w:val="22"/>
        </w:rPr>
      </w:pPr>
    </w:p>
    <w:p w14:paraId="30E1BD89" w14:textId="77777777" w:rsidR="00D3299A" w:rsidRDefault="00D3299A" w:rsidP="00D3299A">
      <w:pPr>
        <w:pStyle w:val="Default"/>
        <w:ind w:left="720" w:right="722"/>
        <w:rPr>
          <w:sz w:val="22"/>
          <w:szCs w:val="22"/>
        </w:rPr>
      </w:pPr>
      <w:r>
        <w:rPr>
          <w:sz w:val="22"/>
          <w:szCs w:val="22"/>
        </w:rPr>
        <w:t xml:space="preserve">Sincerely, </w:t>
      </w:r>
    </w:p>
    <w:p w14:paraId="5F3100A4" w14:textId="77777777" w:rsidR="00D3299A" w:rsidRDefault="00D3299A" w:rsidP="00D3299A">
      <w:pPr>
        <w:pStyle w:val="Default"/>
        <w:ind w:left="720" w:right="722"/>
        <w:rPr>
          <w:rFonts w:ascii="Rage Italic" w:hAnsi="Rage Italic" w:cs="Rage Italic"/>
          <w:sz w:val="36"/>
          <w:szCs w:val="36"/>
        </w:rPr>
      </w:pPr>
      <w:r>
        <w:rPr>
          <w:rFonts w:ascii="Rage Italic" w:hAnsi="Rage Italic" w:cs="Rage Italic"/>
          <w:sz w:val="36"/>
          <w:szCs w:val="36"/>
        </w:rPr>
        <w:t>Seth Thompson</w:t>
      </w:r>
    </w:p>
    <w:p w14:paraId="75F2858B" w14:textId="77777777" w:rsidR="00D3299A" w:rsidRDefault="00D3299A" w:rsidP="00D3299A">
      <w:pPr>
        <w:pStyle w:val="Default"/>
        <w:ind w:left="720" w:right="722"/>
        <w:rPr>
          <w:sz w:val="22"/>
          <w:szCs w:val="22"/>
        </w:rPr>
      </w:pPr>
      <w:r>
        <w:rPr>
          <w:sz w:val="22"/>
          <w:szCs w:val="22"/>
        </w:rPr>
        <w:t>Training Director</w:t>
      </w:r>
    </w:p>
    <w:p w14:paraId="306DF113" w14:textId="77777777" w:rsidR="00277E3E" w:rsidRDefault="00277E3E">
      <w:bookmarkStart w:id="0" w:name="_GoBack"/>
      <w:bookmarkEnd w:id="0"/>
    </w:p>
    <w:sectPr w:rsidR="00277E3E" w:rsidSect="00D3299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74B78" w14:textId="77777777" w:rsidR="00D3299A" w:rsidRDefault="00D3299A" w:rsidP="00D3299A">
      <w:pPr>
        <w:spacing w:after="0" w:line="240" w:lineRule="auto"/>
      </w:pPr>
      <w:r>
        <w:separator/>
      </w:r>
    </w:p>
  </w:endnote>
  <w:endnote w:type="continuationSeparator" w:id="0">
    <w:p w14:paraId="41D01B85" w14:textId="77777777" w:rsidR="00D3299A" w:rsidRDefault="00D3299A" w:rsidP="00D32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ge Italic">
    <w:panose1 w:val="03070502040507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F856C" w14:textId="244CE82A" w:rsidR="00D3299A" w:rsidRPr="009D66BA" w:rsidRDefault="00D3299A" w:rsidP="00D3299A">
    <w:pPr>
      <w:pStyle w:val="Header"/>
      <w:spacing w:before="60"/>
      <w:jc w:val="center"/>
      <w:rPr>
        <w:rFonts w:ascii="Arial" w:hAnsi="Arial" w:cs="Arial"/>
        <w:color w:val="7F7F7F" w:themeColor="text1" w:themeTint="80"/>
      </w:rPr>
    </w:pPr>
    <w:r w:rsidRPr="00D30BB5">
      <w:rPr>
        <w:rFonts w:ascii="Arial" w:hAnsi="Arial" w:cs="Arial"/>
        <w:color w:val="7F7F7F" w:themeColor="text1" w:themeTint="80"/>
      </w:rPr>
      <w:t>Phone: (360) 486-9400 | Fax: (360) 486-9415 | www.</w:t>
    </w:r>
    <w:r>
      <w:rPr>
        <w:rFonts w:ascii="Arial" w:hAnsi="Arial" w:cs="Arial"/>
        <w:color w:val="7F7F7F" w:themeColor="text1" w:themeTint="80"/>
      </w:rPr>
      <w:t>gwwpt.org</w:t>
    </w:r>
  </w:p>
  <w:p w14:paraId="46235E52" w14:textId="679D9AEA" w:rsidR="00D3299A" w:rsidRDefault="00D3299A">
    <w:pPr>
      <w:pStyle w:val="Footer"/>
    </w:pPr>
  </w:p>
  <w:p w14:paraId="16F1A424" w14:textId="77777777" w:rsidR="00D3299A" w:rsidRDefault="00D329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F0C83" w14:textId="77777777" w:rsidR="00D3299A" w:rsidRDefault="00D3299A" w:rsidP="00D3299A">
      <w:pPr>
        <w:spacing w:after="0" w:line="240" w:lineRule="auto"/>
      </w:pPr>
      <w:r>
        <w:separator/>
      </w:r>
    </w:p>
  </w:footnote>
  <w:footnote w:type="continuationSeparator" w:id="0">
    <w:p w14:paraId="734B9B11" w14:textId="77777777" w:rsidR="00D3299A" w:rsidRDefault="00D3299A" w:rsidP="00D32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CA21C" w14:textId="2378CF2F" w:rsidR="00D3299A" w:rsidRPr="00B20AAF" w:rsidRDefault="00D3299A" w:rsidP="00D3299A">
    <w:pPr>
      <w:pStyle w:val="Header"/>
      <w:tabs>
        <w:tab w:val="clear" w:pos="4680"/>
      </w:tabs>
      <w:spacing w:after="240"/>
      <w:ind w:left="86" w:right="86"/>
      <w:jc w:val="center"/>
      <w:rPr>
        <w:rFonts w:ascii="Arial" w:hAnsi="Arial" w:cs="Arial"/>
        <w:b/>
        <w:color w:val="001848"/>
        <w:sz w:val="40"/>
        <w:szCs w:val="44"/>
      </w:rPr>
    </w:pPr>
    <w:bookmarkStart w:id="1" w:name="_Hlk17376059"/>
    <w:r w:rsidRPr="00B20AAF">
      <w:rPr>
        <w:rFonts w:ascii="Arial" w:hAnsi="Arial" w:cs="Arial"/>
        <w:b/>
        <w:noProof/>
        <w:color w:val="001848"/>
        <w:sz w:val="40"/>
        <w:szCs w:val="44"/>
      </w:rPr>
      <w:drawing>
        <wp:anchor distT="0" distB="0" distL="114300" distR="114300" simplePos="0" relativeHeight="251660288" behindDoc="0" locked="0" layoutInCell="1" allowOverlap="1" wp14:anchorId="3355073F" wp14:editId="6003C804">
          <wp:simplePos x="0" y="0"/>
          <wp:positionH relativeFrom="column">
            <wp:posOffset>-95250</wp:posOffset>
          </wp:positionH>
          <wp:positionV relativeFrom="paragraph">
            <wp:posOffset>-67546</wp:posOffset>
          </wp:positionV>
          <wp:extent cx="971550" cy="969882"/>
          <wp:effectExtent l="0" t="0" r="0" b="1905"/>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5.png"/>
                  <pic:cNvPicPr/>
                </pic:nvPicPr>
                <pic:blipFill rotWithShape="1">
                  <a:blip r:embed="rId1">
                    <a:extLst>
                      <a:ext uri="{28A0092B-C50C-407E-A947-70E740481C1C}">
                        <a14:useLocalDpi xmlns:a14="http://schemas.microsoft.com/office/drawing/2010/main" val="0"/>
                      </a:ext>
                    </a:extLst>
                  </a:blip>
                  <a:srcRect l="17961" t="17938" r="19459" b="19590"/>
                  <a:stretch/>
                </pic:blipFill>
                <pic:spPr bwMode="auto">
                  <a:xfrm>
                    <a:off x="0" y="0"/>
                    <a:ext cx="973861" cy="972189"/>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C1D20EA" wp14:editId="54847438">
          <wp:simplePos x="0" y="0"/>
          <wp:positionH relativeFrom="margin">
            <wp:posOffset>5791200</wp:posOffset>
          </wp:positionH>
          <wp:positionV relativeFrom="paragraph">
            <wp:posOffset>101600</wp:posOffset>
          </wp:positionV>
          <wp:extent cx="1331760" cy="712470"/>
          <wp:effectExtent l="0" t="0" r="1905"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CA Vertical Logo_cmyk [Converted].png"/>
                  <pic:cNvPicPr/>
                </pic:nvPicPr>
                <pic:blipFill>
                  <a:blip r:embed="rId2">
                    <a:extLst>
                      <a:ext uri="{28A0092B-C50C-407E-A947-70E740481C1C}">
                        <a14:useLocalDpi xmlns:a14="http://schemas.microsoft.com/office/drawing/2010/main" val="0"/>
                      </a:ext>
                    </a:extLst>
                  </a:blip>
                  <a:stretch>
                    <a:fillRect/>
                  </a:stretch>
                </pic:blipFill>
                <pic:spPr>
                  <a:xfrm>
                    <a:off x="0" y="0"/>
                    <a:ext cx="1331760" cy="712470"/>
                  </a:xfrm>
                  <a:prstGeom prst="rect">
                    <a:avLst/>
                  </a:prstGeom>
                </pic:spPr>
              </pic:pic>
            </a:graphicData>
          </a:graphic>
          <wp14:sizeRelH relativeFrom="page">
            <wp14:pctWidth>0</wp14:pctWidth>
          </wp14:sizeRelH>
          <wp14:sizeRelV relativeFrom="page">
            <wp14:pctHeight>0</wp14:pctHeight>
          </wp14:sizeRelV>
        </wp:anchor>
      </w:drawing>
    </w:r>
    <w:r w:rsidRPr="00B20AAF">
      <w:rPr>
        <w:rFonts w:ascii="Arial" w:hAnsi="Arial" w:cs="Arial"/>
        <w:b/>
        <w:color w:val="001848"/>
        <w:sz w:val="40"/>
        <w:szCs w:val="44"/>
      </w:rPr>
      <w:t>Greater Western Washington Pipe Trades</w:t>
    </w:r>
  </w:p>
  <w:p w14:paraId="07540B8E" w14:textId="77777777" w:rsidR="00D3299A" w:rsidRPr="00853824" w:rsidRDefault="00D3299A" w:rsidP="00D3299A">
    <w:pPr>
      <w:pStyle w:val="Header"/>
      <w:tabs>
        <w:tab w:val="clear" w:pos="4680"/>
      </w:tabs>
      <w:spacing w:before="120"/>
      <w:ind w:left="90" w:right="90"/>
      <w:jc w:val="center"/>
      <w:rPr>
        <w:rFonts w:ascii="Arial" w:hAnsi="Arial" w:cs="Arial"/>
        <w:color w:val="7F7F7F" w:themeColor="text1" w:themeTint="80"/>
        <w:sz w:val="20"/>
        <w:szCs w:val="16"/>
      </w:rPr>
    </w:pPr>
    <w:bookmarkStart w:id="2" w:name="_Hlk27051484"/>
    <w:bookmarkEnd w:id="1"/>
    <w:r w:rsidRPr="00853824">
      <w:rPr>
        <w:rFonts w:ascii="Arial" w:hAnsi="Arial" w:cs="Arial"/>
        <w:color w:val="7F7F7F" w:themeColor="text1" w:themeTint="80"/>
        <w:sz w:val="20"/>
        <w:szCs w:val="16"/>
      </w:rPr>
      <w:t xml:space="preserve">West Sound Region: 7725 </w:t>
    </w:r>
    <w:r>
      <w:rPr>
        <w:rFonts w:ascii="Arial" w:hAnsi="Arial" w:cs="Arial"/>
        <w:color w:val="7F7F7F" w:themeColor="text1" w:themeTint="80"/>
        <w:sz w:val="20"/>
        <w:szCs w:val="16"/>
      </w:rPr>
      <w:t xml:space="preserve">NW </w:t>
    </w:r>
    <w:r w:rsidRPr="00853824">
      <w:rPr>
        <w:rFonts w:ascii="Arial" w:hAnsi="Arial" w:cs="Arial"/>
        <w:color w:val="7F7F7F" w:themeColor="text1" w:themeTint="80"/>
        <w:sz w:val="20"/>
        <w:szCs w:val="16"/>
      </w:rPr>
      <w:t>Eldorado Boulevard; Bremerton, Washington 98312</w:t>
    </w:r>
  </w:p>
  <w:p w14:paraId="3E4BF1F8" w14:textId="77777777" w:rsidR="00D3299A" w:rsidRPr="00853824" w:rsidRDefault="00D3299A" w:rsidP="00D3299A">
    <w:pPr>
      <w:pStyle w:val="Header"/>
      <w:tabs>
        <w:tab w:val="clear" w:pos="4680"/>
      </w:tabs>
      <w:ind w:left="90" w:right="90"/>
      <w:jc w:val="center"/>
      <w:rPr>
        <w:rFonts w:ascii="Arial" w:hAnsi="Arial" w:cs="Arial"/>
        <w:color w:val="7F7F7F" w:themeColor="text1" w:themeTint="80"/>
        <w:sz w:val="20"/>
        <w:szCs w:val="16"/>
      </w:rPr>
    </w:pPr>
    <w:bookmarkStart w:id="3" w:name="_Hlk27051498"/>
    <w:bookmarkEnd w:id="2"/>
    <w:r w:rsidRPr="00853824">
      <w:rPr>
        <w:rFonts w:ascii="Arial" w:hAnsi="Arial" w:cs="Arial"/>
        <w:color w:val="7F7F7F" w:themeColor="text1" w:themeTint="80"/>
        <w:sz w:val="20"/>
        <w:szCs w:val="16"/>
      </w:rPr>
      <w:t>Northwest Region: 780 Chrysler Drive; Burlington, Washington 98233</w:t>
    </w:r>
  </w:p>
  <w:bookmarkEnd w:id="3"/>
  <w:p w14:paraId="028E9775" w14:textId="77777777" w:rsidR="00D3299A" w:rsidRDefault="00D3299A" w:rsidP="00D3299A">
    <w:pPr>
      <w:pStyle w:val="Header"/>
      <w:tabs>
        <w:tab w:val="clear" w:pos="4680"/>
      </w:tabs>
      <w:ind w:left="90" w:right="90"/>
      <w:jc w:val="center"/>
      <w:rPr>
        <w:rFonts w:ascii="Arial" w:hAnsi="Arial" w:cs="Arial"/>
        <w:color w:val="7F7F7F" w:themeColor="text1" w:themeTint="80"/>
        <w:sz w:val="20"/>
        <w:szCs w:val="16"/>
      </w:rPr>
    </w:pPr>
    <w:r w:rsidRPr="00853824">
      <w:rPr>
        <w:rFonts w:ascii="Arial" w:hAnsi="Arial" w:cs="Arial"/>
        <w:color w:val="7F7F7F" w:themeColor="text1" w:themeTint="80"/>
        <w:sz w:val="20"/>
        <w:szCs w:val="16"/>
      </w:rPr>
      <w:t>Southwest Region: 8501 Zenith Court Northeast; Lacey, Washington 98516</w:t>
    </w:r>
  </w:p>
  <w:p w14:paraId="37867318" w14:textId="536D4EE7" w:rsidR="00D3299A" w:rsidRDefault="00D3299A">
    <w:pPr>
      <w:pStyle w:val="Header"/>
    </w:pPr>
  </w:p>
  <w:p w14:paraId="0C7D0D60" w14:textId="77777777" w:rsidR="00D3299A" w:rsidRDefault="00D329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239D0"/>
    <w:multiLevelType w:val="hybridMultilevel"/>
    <w:tmpl w:val="5D76F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99A"/>
    <w:rsid w:val="00277E3E"/>
    <w:rsid w:val="00D32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8E623"/>
  <w15:chartTrackingRefBased/>
  <w15:docId w15:val="{DB5BA889-D82D-46C6-99EE-D6A96C1A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329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D32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299A"/>
  </w:style>
  <w:style w:type="paragraph" w:styleId="Footer">
    <w:name w:val="footer"/>
    <w:basedOn w:val="Normal"/>
    <w:link w:val="FooterChar"/>
    <w:uiPriority w:val="99"/>
    <w:unhideWhenUsed/>
    <w:rsid w:val="00D32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2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D8734678.dotm</Template>
  <TotalTime>3</TotalTime>
  <Pages>1</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King</dc:creator>
  <cp:keywords/>
  <dc:description/>
  <cp:lastModifiedBy>Krystal King</cp:lastModifiedBy>
  <cp:revision>1</cp:revision>
  <dcterms:created xsi:type="dcterms:W3CDTF">2020-08-22T00:21:00Z</dcterms:created>
  <dcterms:modified xsi:type="dcterms:W3CDTF">2020-08-22T00:24:00Z</dcterms:modified>
</cp:coreProperties>
</file>